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BC" w:rsidRDefault="003708BC">
      <w:pPr>
        <w:pStyle w:val="ConsPlusNormal"/>
        <w:jc w:val="center"/>
      </w:pPr>
    </w:p>
    <w:p w:rsidR="003708BC" w:rsidRPr="003708BC" w:rsidRDefault="003708BC">
      <w:pPr>
        <w:pStyle w:val="ConsPlusTitle"/>
        <w:jc w:val="center"/>
        <w:rPr>
          <w:rFonts w:ascii="Times New Roman" w:hAnsi="Times New Roman" w:cs="Times New Roman"/>
        </w:rPr>
      </w:pPr>
      <w:r w:rsidRPr="003708BC">
        <w:rPr>
          <w:rFonts w:ascii="Times New Roman" w:hAnsi="Times New Roman" w:cs="Times New Roman"/>
        </w:rPr>
        <w:t>РОССИЙСКАЯ ФЕДЕРАЦИЯ</w:t>
      </w:r>
    </w:p>
    <w:p w:rsidR="003708BC" w:rsidRPr="003708BC" w:rsidRDefault="003708BC">
      <w:pPr>
        <w:pStyle w:val="ConsPlusTitle"/>
        <w:jc w:val="center"/>
        <w:rPr>
          <w:rFonts w:ascii="Times New Roman" w:hAnsi="Times New Roman" w:cs="Times New Roman"/>
        </w:rPr>
      </w:pPr>
    </w:p>
    <w:p w:rsidR="003708BC" w:rsidRPr="003708BC" w:rsidRDefault="003708BC">
      <w:pPr>
        <w:pStyle w:val="ConsPlusTitle"/>
        <w:jc w:val="center"/>
        <w:rPr>
          <w:rFonts w:ascii="Times New Roman" w:hAnsi="Times New Roman" w:cs="Times New Roman"/>
        </w:rPr>
      </w:pPr>
      <w:r w:rsidRPr="003708BC">
        <w:rPr>
          <w:rFonts w:ascii="Times New Roman" w:hAnsi="Times New Roman" w:cs="Times New Roman"/>
        </w:rPr>
        <w:t>ФЕДЕРАЛЬНЫЙ КОНСТИТУЦИОННЫЙ ЗАКОН</w:t>
      </w:r>
    </w:p>
    <w:p w:rsidR="003708BC" w:rsidRPr="003708BC" w:rsidRDefault="003708BC">
      <w:pPr>
        <w:pStyle w:val="ConsPlusTitle"/>
        <w:jc w:val="center"/>
        <w:rPr>
          <w:rFonts w:ascii="Times New Roman" w:hAnsi="Times New Roman" w:cs="Times New Roman"/>
        </w:rPr>
      </w:pPr>
    </w:p>
    <w:p w:rsidR="003708BC" w:rsidRPr="003708BC" w:rsidRDefault="003708BC">
      <w:pPr>
        <w:pStyle w:val="ConsPlusTitle"/>
        <w:jc w:val="center"/>
        <w:rPr>
          <w:rFonts w:ascii="Times New Roman" w:hAnsi="Times New Roman" w:cs="Times New Roman"/>
        </w:rPr>
      </w:pPr>
      <w:r w:rsidRPr="003708BC">
        <w:rPr>
          <w:rFonts w:ascii="Times New Roman" w:hAnsi="Times New Roman" w:cs="Times New Roman"/>
        </w:rPr>
        <w:t>ОБ УПОЛНОМОЧЕННОМ ПО ПРАВАМ ЧЕЛОВЕКА</w:t>
      </w:r>
    </w:p>
    <w:p w:rsidR="003708BC" w:rsidRPr="003708BC" w:rsidRDefault="003708BC">
      <w:pPr>
        <w:pStyle w:val="ConsPlusTitle"/>
        <w:jc w:val="center"/>
        <w:rPr>
          <w:rFonts w:ascii="Times New Roman" w:hAnsi="Times New Roman" w:cs="Times New Roman"/>
        </w:rPr>
      </w:pPr>
      <w:r w:rsidRPr="003708BC">
        <w:rPr>
          <w:rFonts w:ascii="Times New Roman" w:hAnsi="Times New Roman" w:cs="Times New Roman"/>
        </w:rPr>
        <w:t>В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jc w:val="right"/>
        <w:rPr>
          <w:rFonts w:ascii="Times New Roman" w:hAnsi="Times New Roman" w:cs="Times New Roman"/>
        </w:rPr>
      </w:pPr>
      <w:proofErr w:type="gramStart"/>
      <w:r w:rsidRPr="003708BC">
        <w:rPr>
          <w:rFonts w:ascii="Times New Roman" w:hAnsi="Times New Roman" w:cs="Times New Roman"/>
        </w:rPr>
        <w:t>Принят</w:t>
      </w:r>
      <w:proofErr w:type="gramEnd"/>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Государственной Думой</w:t>
      </w: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25 декабря 1996 года</w:t>
      </w:r>
    </w:p>
    <w:p w:rsidR="003708BC" w:rsidRPr="003708BC" w:rsidRDefault="003708BC">
      <w:pPr>
        <w:pStyle w:val="ConsPlusNormal"/>
        <w:jc w:val="right"/>
        <w:rPr>
          <w:rFonts w:ascii="Times New Roman" w:hAnsi="Times New Roman" w:cs="Times New Roman"/>
        </w:rPr>
      </w:pP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Одобрен</w:t>
      </w: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Советом Федерации</w:t>
      </w: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12 февраля 1997 года</w:t>
      </w:r>
    </w:p>
    <w:p w:rsidR="003708BC" w:rsidRPr="003708BC" w:rsidRDefault="003708BC">
      <w:pPr>
        <w:pStyle w:val="ConsPlusNormal"/>
        <w:jc w:val="center"/>
        <w:rPr>
          <w:rFonts w:ascii="Times New Roman" w:hAnsi="Times New Roman" w:cs="Times New Roman"/>
        </w:rPr>
      </w:pPr>
    </w:p>
    <w:p w:rsidR="003708BC" w:rsidRPr="003708BC" w:rsidRDefault="003708BC">
      <w:pPr>
        <w:pStyle w:val="ConsPlusNormal"/>
        <w:jc w:val="center"/>
        <w:rPr>
          <w:rFonts w:ascii="Times New Roman" w:hAnsi="Times New Roman" w:cs="Times New Roman"/>
        </w:rPr>
      </w:pPr>
      <w:r w:rsidRPr="003708BC">
        <w:rPr>
          <w:rFonts w:ascii="Times New Roman" w:hAnsi="Times New Roman" w:cs="Times New Roman"/>
        </w:rPr>
        <w:t>Список изменяющих документов</w:t>
      </w:r>
    </w:p>
    <w:p w:rsidR="003708BC" w:rsidRPr="003708BC" w:rsidRDefault="003708BC">
      <w:pPr>
        <w:pStyle w:val="ConsPlusNormal"/>
        <w:jc w:val="center"/>
        <w:rPr>
          <w:rFonts w:ascii="Times New Roman" w:hAnsi="Times New Roman" w:cs="Times New Roman"/>
        </w:rPr>
      </w:pPr>
      <w:proofErr w:type="gramStart"/>
      <w:r w:rsidRPr="003708BC">
        <w:rPr>
          <w:rFonts w:ascii="Times New Roman" w:hAnsi="Times New Roman" w:cs="Times New Roman"/>
        </w:rPr>
        <w:t>(в ред. Федеральных конституционных законов</w:t>
      </w:r>
      <w:proofErr w:type="gramEnd"/>
    </w:p>
    <w:p w:rsidR="003708BC" w:rsidRPr="003708BC" w:rsidRDefault="003708BC">
      <w:pPr>
        <w:pStyle w:val="ConsPlusNormal"/>
        <w:jc w:val="center"/>
        <w:rPr>
          <w:rFonts w:ascii="Times New Roman" w:hAnsi="Times New Roman" w:cs="Times New Roman"/>
        </w:rPr>
      </w:pPr>
      <w:r w:rsidRPr="003708BC">
        <w:rPr>
          <w:rFonts w:ascii="Times New Roman" w:hAnsi="Times New Roman" w:cs="Times New Roman"/>
        </w:rPr>
        <w:t xml:space="preserve">от 16.10.2006 </w:t>
      </w:r>
      <w:hyperlink r:id="rId4" w:history="1">
        <w:r w:rsidRPr="003708BC">
          <w:rPr>
            <w:rFonts w:ascii="Times New Roman" w:hAnsi="Times New Roman" w:cs="Times New Roman"/>
            <w:color w:val="0000FF"/>
          </w:rPr>
          <w:t>N 4-ФКЗ</w:t>
        </w:r>
      </w:hyperlink>
      <w:r w:rsidRPr="003708BC">
        <w:rPr>
          <w:rFonts w:ascii="Times New Roman" w:hAnsi="Times New Roman" w:cs="Times New Roman"/>
        </w:rPr>
        <w:t xml:space="preserve">, от 10.06.2008 </w:t>
      </w:r>
      <w:hyperlink r:id="rId5" w:history="1">
        <w:r w:rsidRPr="003708BC">
          <w:rPr>
            <w:rFonts w:ascii="Times New Roman" w:hAnsi="Times New Roman" w:cs="Times New Roman"/>
            <w:color w:val="0000FF"/>
          </w:rPr>
          <w:t>N 3-ФКЗ</w:t>
        </w:r>
      </w:hyperlink>
      <w:r w:rsidRPr="003708BC">
        <w:rPr>
          <w:rFonts w:ascii="Times New Roman" w:hAnsi="Times New Roman" w:cs="Times New Roman"/>
        </w:rPr>
        <w:t>,</w:t>
      </w:r>
    </w:p>
    <w:p w:rsidR="003708BC" w:rsidRPr="003708BC" w:rsidRDefault="003708BC">
      <w:pPr>
        <w:pStyle w:val="ConsPlusNormal"/>
        <w:jc w:val="center"/>
        <w:rPr>
          <w:rFonts w:ascii="Times New Roman" w:hAnsi="Times New Roman" w:cs="Times New Roman"/>
        </w:rPr>
      </w:pPr>
      <w:r w:rsidRPr="003708BC">
        <w:rPr>
          <w:rFonts w:ascii="Times New Roman" w:hAnsi="Times New Roman" w:cs="Times New Roman"/>
        </w:rPr>
        <w:t xml:space="preserve">от 28.12.2010 </w:t>
      </w:r>
      <w:hyperlink r:id="rId6" w:history="1">
        <w:r w:rsidRPr="003708BC">
          <w:rPr>
            <w:rFonts w:ascii="Times New Roman" w:hAnsi="Times New Roman" w:cs="Times New Roman"/>
            <w:color w:val="0000FF"/>
          </w:rPr>
          <w:t>N 8-ФКЗ</w:t>
        </w:r>
      </w:hyperlink>
      <w:r w:rsidRPr="003708BC">
        <w:rPr>
          <w:rFonts w:ascii="Times New Roman" w:hAnsi="Times New Roman" w:cs="Times New Roman"/>
        </w:rPr>
        <w:t xml:space="preserve">, от 12.03.2014 </w:t>
      </w:r>
      <w:hyperlink r:id="rId7" w:history="1">
        <w:r w:rsidRPr="003708BC">
          <w:rPr>
            <w:rFonts w:ascii="Times New Roman" w:hAnsi="Times New Roman" w:cs="Times New Roman"/>
            <w:color w:val="0000FF"/>
          </w:rPr>
          <w:t>N 5-ФКЗ</w:t>
        </w:r>
      </w:hyperlink>
      <w:r w:rsidRPr="003708BC">
        <w:rPr>
          <w:rFonts w:ascii="Times New Roman" w:hAnsi="Times New Roman" w:cs="Times New Roman"/>
        </w:rPr>
        <w:t>,</w:t>
      </w:r>
    </w:p>
    <w:p w:rsidR="003708BC" w:rsidRPr="003708BC" w:rsidRDefault="003708BC">
      <w:pPr>
        <w:pStyle w:val="ConsPlusNormal"/>
        <w:jc w:val="center"/>
        <w:rPr>
          <w:rFonts w:ascii="Times New Roman" w:hAnsi="Times New Roman" w:cs="Times New Roman"/>
        </w:rPr>
      </w:pPr>
      <w:r w:rsidRPr="003708BC">
        <w:rPr>
          <w:rFonts w:ascii="Times New Roman" w:hAnsi="Times New Roman" w:cs="Times New Roman"/>
        </w:rPr>
        <w:t xml:space="preserve">от 08.03.2015 </w:t>
      </w:r>
      <w:hyperlink r:id="rId8" w:history="1">
        <w:r w:rsidRPr="003708BC">
          <w:rPr>
            <w:rFonts w:ascii="Times New Roman" w:hAnsi="Times New Roman" w:cs="Times New Roman"/>
            <w:color w:val="0000FF"/>
          </w:rPr>
          <w:t>N 1-ФКЗ</w:t>
        </w:r>
      </w:hyperlink>
      <w:r w:rsidRPr="003708BC">
        <w:rPr>
          <w:rFonts w:ascii="Times New Roman" w:hAnsi="Times New Roman" w:cs="Times New Roman"/>
        </w:rPr>
        <w:t xml:space="preserve">, от 06.04.2015 </w:t>
      </w:r>
      <w:hyperlink r:id="rId9" w:history="1">
        <w:r w:rsidRPr="003708BC">
          <w:rPr>
            <w:rFonts w:ascii="Times New Roman" w:hAnsi="Times New Roman" w:cs="Times New Roman"/>
            <w:color w:val="0000FF"/>
          </w:rPr>
          <w:t>N 3-ФКЗ</w:t>
        </w:r>
      </w:hyperlink>
      <w:r w:rsidRPr="003708BC">
        <w:rPr>
          <w:rFonts w:ascii="Times New Roman" w:hAnsi="Times New Roman" w:cs="Times New Roman"/>
        </w:rPr>
        <w:t>,</w:t>
      </w:r>
    </w:p>
    <w:p w:rsidR="003708BC" w:rsidRPr="003708BC" w:rsidRDefault="003708BC">
      <w:pPr>
        <w:pStyle w:val="ConsPlusNormal"/>
        <w:jc w:val="center"/>
        <w:rPr>
          <w:rFonts w:ascii="Times New Roman" w:hAnsi="Times New Roman" w:cs="Times New Roman"/>
        </w:rPr>
      </w:pPr>
      <w:r w:rsidRPr="003708BC">
        <w:rPr>
          <w:rFonts w:ascii="Times New Roman" w:hAnsi="Times New Roman" w:cs="Times New Roman"/>
        </w:rPr>
        <w:t xml:space="preserve">от 23.05.2015 </w:t>
      </w:r>
      <w:hyperlink r:id="rId10" w:history="1">
        <w:r w:rsidRPr="003708BC">
          <w:rPr>
            <w:rFonts w:ascii="Times New Roman" w:hAnsi="Times New Roman" w:cs="Times New Roman"/>
            <w:color w:val="0000FF"/>
          </w:rPr>
          <w:t>N 4-ФКЗ</w:t>
        </w:r>
      </w:hyperlink>
      <w:r w:rsidRPr="003708BC">
        <w:rPr>
          <w:rFonts w:ascii="Times New Roman" w:hAnsi="Times New Roman" w:cs="Times New Roman"/>
        </w:rPr>
        <w:t xml:space="preserve">, от 31.01.2016 </w:t>
      </w:r>
      <w:hyperlink r:id="rId11" w:history="1">
        <w:r w:rsidRPr="003708BC">
          <w:rPr>
            <w:rFonts w:ascii="Times New Roman" w:hAnsi="Times New Roman" w:cs="Times New Roman"/>
            <w:color w:val="0000FF"/>
          </w:rPr>
          <w:t>N 1-ФКЗ</w:t>
        </w:r>
      </w:hyperlink>
      <w:r w:rsidRPr="003708BC">
        <w:rPr>
          <w:rFonts w:ascii="Times New Roman" w:hAnsi="Times New Roman" w:cs="Times New Roman"/>
        </w:rPr>
        <w:t>)</w:t>
      </w:r>
    </w:p>
    <w:p w:rsidR="003708BC" w:rsidRPr="003708BC" w:rsidRDefault="003708BC">
      <w:pPr>
        <w:pStyle w:val="ConsPlusNormal"/>
        <w:jc w:val="center"/>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3708BC" w:rsidRPr="003708BC" w:rsidRDefault="003708BC">
      <w:pPr>
        <w:pStyle w:val="ConsPlusNormal"/>
        <w:rPr>
          <w:rFonts w:ascii="Times New Roman" w:hAnsi="Times New Roman" w:cs="Times New Roman"/>
        </w:rPr>
      </w:pPr>
    </w:p>
    <w:p w:rsidR="003708BC" w:rsidRPr="003708BC" w:rsidRDefault="003708BC">
      <w:pPr>
        <w:pStyle w:val="ConsPlusTitle"/>
        <w:jc w:val="center"/>
        <w:outlineLvl w:val="0"/>
        <w:rPr>
          <w:rFonts w:ascii="Times New Roman" w:hAnsi="Times New Roman" w:cs="Times New Roman"/>
        </w:rPr>
      </w:pPr>
      <w:r w:rsidRPr="003708BC">
        <w:rPr>
          <w:rFonts w:ascii="Times New Roman" w:hAnsi="Times New Roman" w:cs="Times New Roman"/>
        </w:rPr>
        <w:t>Глава I. ОБЩИЕ ПОЛОЖЕНИЯ</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1. Должность Уполномоченного по правам человека в Российской Федерации (далее - Уполномоченный) учреждается в соответствии с </w:t>
      </w:r>
      <w:hyperlink r:id="rId12" w:history="1">
        <w:r w:rsidRPr="003708BC">
          <w:rPr>
            <w:rFonts w:ascii="Times New Roman" w:hAnsi="Times New Roman" w:cs="Times New Roman"/>
            <w:color w:val="0000FF"/>
          </w:rPr>
          <w:t>Конституцией</w:t>
        </w:r>
      </w:hyperlink>
      <w:r w:rsidRPr="003708BC">
        <w:rPr>
          <w:rFonts w:ascii="Times New Roman" w:hAnsi="Times New Roman" w:cs="Times New Roman"/>
        </w:rP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3. </w:t>
      </w:r>
      <w:proofErr w:type="gramStart"/>
      <w:r w:rsidRPr="003708BC">
        <w:rPr>
          <w:rFonts w:ascii="Times New Roman" w:hAnsi="Times New Roman" w:cs="Times New Roman"/>
        </w:rPr>
        <w:t>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при осуществлении своих полномочий независим и неподотчетен каким-либо государственным органам и должностным лицам.</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В своей деятельности Уполномоченный руководствуется </w:t>
      </w:r>
      <w:hyperlink r:id="rId13" w:history="1">
        <w:r w:rsidRPr="003708BC">
          <w:rPr>
            <w:rFonts w:ascii="Times New Roman" w:hAnsi="Times New Roman" w:cs="Times New Roman"/>
            <w:color w:val="0000FF"/>
          </w:rPr>
          <w:t>Конституцией</w:t>
        </w:r>
      </w:hyperlink>
      <w:r w:rsidRPr="003708BC">
        <w:rPr>
          <w:rFonts w:ascii="Times New Roman" w:hAnsi="Times New Roman" w:cs="Times New Roman"/>
        </w:rP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w:t>
      </w:r>
      <w:r w:rsidRPr="003708BC">
        <w:rPr>
          <w:rFonts w:ascii="Times New Roman" w:hAnsi="Times New Roman" w:cs="Times New Roman"/>
        </w:rPr>
        <w:lastRenderedPageBreak/>
        <w:t>обеспечивающих защиту и восстановление нарушенных прав и свобод.</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Введение режима </w:t>
      </w:r>
      <w:hyperlink r:id="rId14" w:history="1">
        <w:r w:rsidRPr="003708BC">
          <w:rPr>
            <w:rFonts w:ascii="Times New Roman" w:hAnsi="Times New Roman" w:cs="Times New Roman"/>
            <w:color w:val="0000FF"/>
          </w:rPr>
          <w:t>чрезвычайного</w:t>
        </w:r>
      </w:hyperlink>
      <w:r w:rsidRPr="003708BC">
        <w:rPr>
          <w:rFonts w:ascii="Times New Roman" w:hAnsi="Times New Roman" w:cs="Times New Roman"/>
        </w:rPr>
        <w:t xml:space="preserve"> или </w:t>
      </w:r>
      <w:hyperlink r:id="rId15" w:history="1">
        <w:r w:rsidRPr="003708BC">
          <w:rPr>
            <w:rFonts w:ascii="Times New Roman" w:hAnsi="Times New Roman" w:cs="Times New Roman"/>
            <w:color w:val="0000FF"/>
          </w:rPr>
          <w:t>военного</w:t>
        </w:r>
      </w:hyperlink>
      <w:r w:rsidRPr="003708BC">
        <w:rPr>
          <w:rFonts w:ascii="Times New Roman" w:hAnsi="Times New Roman" w:cs="Times New Roman"/>
        </w:rP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 xml:space="preserve">Статья 5. Утратила силу. - Федеральный конституционный </w:t>
      </w:r>
      <w:hyperlink r:id="rId16" w:history="1">
        <w:r w:rsidRPr="003708BC">
          <w:rPr>
            <w:rFonts w:ascii="Times New Roman" w:hAnsi="Times New Roman" w:cs="Times New Roman"/>
            <w:color w:val="0000FF"/>
          </w:rPr>
          <w:t>закон</w:t>
        </w:r>
      </w:hyperlink>
      <w:r w:rsidRPr="003708BC">
        <w:rPr>
          <w:rFonts w:ascii="Times New Roman" w:hAnsi="Times New Roman" w:cs="Times New Roman"/>
        </w:rPr>
        <w:t xml:space="preserve"> от 06.04.2015 N 3-ФКЗ.</w:t>
      </w:r>
    </w:p>
    <w:p w:rsidR="003708BC" w:rsidRPr="003708BC" w:rsidRDefault="003708BC">
      <w:pPr>
        <w:pStyle w:val="ConsPlusNormal"/>
        <w:rPr>
          <w:rFonts w:ascii="Times New Roman" w:hAnsi="Times New Roman" w:cs="Times New Roman"/>
        </w:rPr>
      </w:pPr>
    </w:p>
    <w:p w:rsidR="003708BC" w:rsidRPr="003708BC" w:rsidRDefault="003708BC">
      <w:pPr>
        <w:pStyle w:val="ConsPlusTitle"/>
        <w:jc w:val="center"/>
        <w:outlineLvl w:val="0"/>
        <w:rPr>
          <w:rFonts w:ascii="Times New Roman" w:hAnsi="Times New Roman" w:cs="Times New Roman"/>
        </w:rPr>
      </w:pPr>
      <w:bookmarkStart w:id="0" w:name="P51"/>
      <w:bookmarkEnd w:id="0"/>
      <w:r w:rsidRPr="003708BC">
        <w:rPr>
          <w:rFonts w:ascii="Times New Roman" w:hAnsi="Times New Roman" w:cs="Times New Roman"/>
        </w:rPr>
        <w:t>Глава II. ПОРЯДОК НАЗНАЧЕНИЯ НА ДОЛЖНОСТЬ</w:t>
      </w:r>
    </w:p>
    <w:p w:rsidR="003708BC" w:rsidRPr="003708BC" w:rsidRDefault="003708BC">
      <w:pPr>
        <w:pStyle w:val="ConsPlusTitle"/>
        <w:jc w:val="center"/>
        <w:rPr>
          <w:rFonts w:ascii="Times New Roman" w:hAnsi="Times New Roman" w:cs="Times New Roman"/>
        </w:rPr>
      </w:pPr>
      <w:r w:rsidRPr="003708BC">
        <w:rPr>
          <w:rFonts w:ascii="Times New Roman" w:hAnsi="Times New Roman" w:cs="Times New Roman"/>
        </w:rPr>
        <w:t>И ОСВОБОЖДЕНИЯ ОТ ДОЛЖНОСТИ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bookmarkStart w:id="1" w:name="P54"/>
      <w:bookmarkEnd w:id="1"/>
      <w:r w:rsidRPr="003708BC">
        <w:rPr>
          <w:rFonts w:ascii="Times New Roman" w:hAnsi="Times New Roman" w:cs="Times New Roman"/>
        </w:rPr>
        <w:t>Статья 6</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bookmarkStart w:id="2" w:name="P58"/>
      <w:bookmarkEnd w:id="2"/>
      <w:r w:rsidRPr="003708BC">
        <w:rPr>
          <w:rFonts w:ascii="Times New Roman" w:hAnsi="Times New Roman" w:cs="Times New Roman"/>
        </w:rPr>
        <w:t>Статья 7</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8</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3. Каждая кандидатура, выносимая на тайное голосование при назначении Уполномоченного, выдвинутая в соответствии со </w:t>
      </w:r>
      <w:hyperlink w:anchor="P58" w:history="1">
        <w:r w:rsidRPr="003708BC">
          <w:rPr>
            <w:rFonts w:ascii="Times New Roman" w:hAnsi="Times New Roman" w:cs="Times New Roman"/>
            <w:color w:val="0000FF"/>
          </w:rPr>
          <w:t>статьей 7</w:t>
        </w:r>
      </w:hyperlink>
      <w:r w:rsidRPr="003708BC">
        <w:rPr>
          <w:rFonts w:ascii="Times New Roman" w:hAnsi="Times New Roman" w:cs="Times New Roman"/>
        </w:rP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9</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Присяга приносится на заседании Государственной Думы непосредственно после назначения Уполномоченного на должность.</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Уполномоченный считается вступившим в должность с момента принесения присяги.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bookmarkStart w:id="3" w:name="P75"/>
      <w:bookmarkEnd w:id="3"/>
      <w:r w:rsidRPr="003708BC">
        <w:rPr>
          <w:rFonts w:ascii="Times New Roman" w:hAnsi="Times New Roman" w:cs="Times New Roman"/>
        </w:rPr>
        <w:t>Статья 10</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Истечение срока полномочий Государственной Думы, а также ее роспуск не влекут </w:t>
      </w:r>
      <w:r w:rsidRPr="003708BC">
        <w:rPr>
          <w:rFonts w:ascii="Times New Roman" w:hAnsi="Times New Roman" w:cs="Times New Roman"/>
        </w:rPr>
        <w:lastRenderedPageBreak/>
        <w:t>прекращения полномочий Уполномоченного.</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Одно и то же лицо не может быть назначено на должность Уполномоченного более чем на два срока подряд.</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bookmarkStart w:id="4" w:name="P81"/>
      <w:bookmarkEnd w:id="4"/>
      <w:r w:rsidRPr="003708BC">
        <w:rPr>
          <w:rFonts w:ascii="Times New Roman" w:hAnsi="Times New Roman" w:cs="Times New Roman"/>
        </w:rPr>
        <w:t>Статья 11</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п</w:t>
      </w:r>
      <w:proofErr w:type="gramEnd"/>
      <w:r w:rsidRPr="003708BC">
        <w:rPr>
          <w:rFonts w:ascii="Times New Roman" w:hAnsi="Times New Roman" w:cs="Times New Roman"/>
        </w:rPr>
        <w:t xml:space="preserve">. 1.1 введен Федеральным конституционным </w:t>
      </w:r>
      <w:hyperlink r:id="rId17" w:history="1">
        <w:r w:rsidRPr="003708BC">
          <w:rPr>
            <w:rFonts w:ascii="Times New Roman" w:hAnsi="Times New Roman" w:cs="Times New Roman"/>
            <w:color w:val="0000FF"/>
          </w:rPr>
          <w:t>законом</w:t>
        </w:r>
      </w:hyperlink>
      <w:r w:rsidRPr="003708BC">
        <w:rPr>
          <w:rFonts w:ascii="Times New Roman" w:hAnsi="Times New Roman" w:cs="Times New Roman"/>
        </w:rPr>
        <w:t xml:space="preserve"> от 06.04.2015 N 3-ФКЗ)</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Уполномоченный обязан прекратить деятельность, несовместимую с его статусом, не позднее 14 дней со дня вступления в должность. В случае</w:t>
      </w:r>
      <w:proofErr w:type="gramStart"/>
      <w:r w:rsidRPr="003708BC">
        <w:rPr>
          <w:rFonts w:ascii="Times New Roman" w:hAnsi="Times New Roman" w:cs="Times New Roman"/>
        </w:rPr>
        <w:t>,</w:t>
      </w:r>
      <w:proofErr w:type="gramEnd"/>
      <w:r w:rsidRPr="003708BC">
        <w:rPr>
          <w:rFonts w:ascii="Times New Roman" w:hAnsi="Times New Roman" w:cs="Times New Roman"/>
        </w:rPr>
        <w:t xml:space="preserve">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11.1</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введена</w:t>
      </w:r>
      <w:proofErr w:type="gramEnd"/>
      <w:r w:rsidRPr="003708BC">
        <w:rPr>
          <w:rFonts w:ascii="Times New Roman" w:hAnsi="Times New Roman" w:cs="Times New Roman"/>
        </w:rPr>
        <w:t xml:space="preserve"> Федеральным конституционным </w:t>
      </w:r>
      <w:hyperlink r:id="rId18" w:history="1">
        <w:r w:rsidRPr="003708BC">
          <w:rPr>
            <w:rFonts w:ascii="Times New Roman" w:hAnsi="Times New Roman" w:cs="Times New Roman"/>
            <w:color w:val="0000FF"/>
          </w:rPr>
          <w:t>законом</w:t>
        </w:r>
      </w:hyperlink>
      <w:r w:rsidRPr="003708BC">
        <w:rPr>
          <w:rFonts w:ascii="Times New Roman" w:hAnsi="Times New Roman" w:cs="Times New Roman"/>
        </w:rPr>
        <w:t xml:space="preserve"> от 23.05.2015 N 4-ФКЗ)</w:t>
      </w:r>
    </w:p>
    <w:p w:rsidR="003708BC" w:rsidRPr="003708BC" w:rsidRDefault="003708BC">
      <w:pPr>
        <w:pStyle w:val="ConsPlusNormal"/>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12</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13</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досрочно освобождается от должности в случаях:</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1) нарушения требований </w:t>
      </w:r>
      <w:hyperlink w:anchor="P81" w:history="1">
        <w:r w:rsidRPr="003708BC">
          <w:rPr>
            <w:rFonts w:ascii="Times New Roman" w:hAnsi="Times New Roman" w:cs="Times New Roman"/>
            <w:color w:val="0000FF"/>
          </w:rPr>
          <w:t>статьи 11</w:t>
        </w:r>
      </w:hyperlink>
      <w:r w:rsidRPr="003708BC">
        <w:rPr>
          <w:rFonts w:ascii="Times New Roman" w:hAnsi="Times New Roman" w:cs="Times New Roman"/>
        </w:rPr>
        <w:t xml:space="preserve"> настоящего Федерального конституционного закона;</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вступления в законную силу обвинительного приговора суда в отношении Уполномоченного.</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3. Уполномоченный может быть освобожден от должности также в случае подачи им </w:t>
      </w:r>
      <w:r w:rsidRPr="003708BC">
        <w:rPr>
          <w:rFonts w:ascii="Times New Roman" w:hAnsi="Times New Roman" w:cs="Times New Roman"/>
        </w:rPr>
        <w:lastRenderedPageBreak/>
        <w:t>заявления о сложении полномочий.</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14</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4" w:history="1">
        <w:r w:rsidRPr="003708BC">
          <w:rPr>
            <w:rFonts w:ascii="Times New Roman" w:hAnsi="Times New Roman" w:cs="Times New Roman"/>
            <w:color w:val="0000FF"/>
          </w:rPr>
          <w:t>статьями 6</w:t>
        </w:r>
      </w:hyperlink>
      <w:r w:rsidRPr="003708BC">
        <w:rPr>
          <w:rFonts w:ascii="Times New Roman" w:hAnsi="Times New Roman" w:cs="Times New Roman"/>
        </w:rPr>
        <w:t xml:space="preserve"> - </w:t>
      </w:r>
      <w:hyperlink w:anchor="P75" w:history="1">
        <w:r w:rsidRPr="003708BC">
          <w:rPr>
            <w:rFonts w:ascii="Times New Roman" w:hAnsi="Times New Roman" w:cs="Times New Roman"/>
            <w:color w:val="0000FF"/>
          </w:rPr>
          <w:t>10</w:t>
        </w:r>
      </w:hyperlink>
      <w:r w:rsidRPr="003708BC">
        <w:rPr>
          <w:rFonts w:ascii="Times New Roman" w:hAnsi="Times New Roman" w:cs="Times New Roman"/>
        </w:rPr>
        <w:t xml:space="preserve"> настоящего Федерального конституционного закона.</w:t>
      </w:r>
    </w:p>
    <w:p w:rsidR="003708BC" w:rsidRPr="003708BC" w:rsidRDefault="003708BC">
      <w:pPr>
        <w:pStyle w:val="ConsPlusNormal"/>
        <w:rPr>
          <w:rFonts w:ascii="Times New Roman" w:hAnsi="Times New Roman" w:cs="Times New Roman"/>
        </w:rPr>
      </w:pPr>
    </w:p>
    <w:p w:rsidR="003708BC" w:rsidRPr="003708BC" w:rsidRDefault="003708BC">
      <w:pPr>
        <w:pStyle w:val="ConsPlusTitle"/>
        <w:jc w:val="center"/>
        <w:outlineLvl w:val="0"/>
        <w:rPr>
          <w:rFonts w:ascii="Times New Roman" w:hAnsi="Times New Roman" w:cs="Times New Roman"/>
        </w:rPr>
      </w:pPr>
      <w:r w:rsidRPr="003708BC">
        <w:rPr>
          <w:rFonts w:ascii="Times New Roman" w:hAnsi="Times New Roman" w:cs="Times New Roman"/>
        </w:rPr>
        <w:t>Глава III. КОМПЕТЕНЦИЯ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15</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16</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w:t>
      </w:r>
      <w:proofErr w:type="gramStart"/>
      <w:r w:rsidRPr="003708BC">
        <w:rPr>
          <w:rFonts w:ascii="Times New Roman" w:hAnsi="Times New Roman" w:cs="Times New Roman"/>
        </w:rPr>
        <w:t>судебном</w:t>
      </w:r>
      <w:proofErr w:type="gramEnd"/>
      <w:r w:rsidRPr="003708BC">
        <w:rPr>
          <w:rFonts w:ascii="Times New Roman" w:hAnsi="Times New Roman" w:cs="Times New Roman"/>
        </w:rPr>
        <w:t xml:space="preserve"> либо административном порядке, но не согласен с решениями, принятыми по его жалобе.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17</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18</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 xml:space="preserve">(в ред. Федерального конституционного </w:t>
      </w:r>
      <w:hyperlink r:id="rId19"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31.01.2016 N 1-ФКЗ)</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19</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20</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Получив жалобу, Уполномоченный имеет право:</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lastRenderedPageBreak/>
        <w:t>1) принять жалобу к рассмотрению;</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разъяснить заявителю средства, которые тот вправе использовать для защиты своих прав и свобод;</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4) отказать в принятии жалобы к рассмотрению.</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Отказ в принятии жалобы к рассмотрению должен быть мотивирован. Отказ в принятии жалобы к рассмотрению обжалованию не подлежит.</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21</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22</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в</w:t>
      </w:r>
      <w:proofErr w:type="gramEnd"/>
      <w:r w:rsidRPr="003708BC">
        <w:rPr>
          <w:rFonts w:ascii="Times New Roman" w:hAnsi="Times New Roman" w:cs="Times New Roman"/>
        </w:rPr>
        <w:t xml:space="preserve"> ред. Федерального конституционного </w:t>
      </w:r>
      <w:hyperlink r:id="rId20"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06.04.2015 N 3-ФКЗ)</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23</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При проведении проверки по жалобе Уполномоченный вправе: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 xml:space="preserve">(в ред. Федерального конституционного </w:t>
      </w:r>
      <w:hyperlink r:id="rId21"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08.03.2015 N 1-ФКЗ)</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w:t>
      </w:r>
      <w:proofErr w:type="gramStart"/>
      <w:r w:rsidRPr="003708BC">
        <w:rPr>
          <w:rFonts w:ascii="Times New Roman" w:hAnsi="Times New Roman" w:cs="Times New Roman"/>
        </w:rPr>
        <w:t xml:space="preserve">По вопросам своей деятельности Уполномоченный пользуется правом безотлагательного </w:t>
      </w:r>
      <w:r w:rsidRPr="003708BC">
        <w:rPr>
          <w:rFonts w:ascii="Times New Roman" w:hAnsi="Times New Roman" w:cs="Times New Roman"/>
        </w:rPr>
        <w:lastRenderedPageBreak/>
        <w:t>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roofErr w:type="gramEnd"/>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24</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 xml:space="preserve">(п. 2 в ред. Федерального конституционного </w:t>
      </w:r>
      <w:hyperlink r:id="rId22"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08.03.2015 N 1-ФКЗ)</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25</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26</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О результатах рассмотрения жалобы Уполномоченный обязан известить заявителя.</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В случае </w:t>
      </w:r>
      <w:proofErr w:type="gramStart"/>
      <w:r w:rsidRPr="003708BC">
        <w:rPr>
          <w:rFonts w:ascii="Times New Roman" w:hAnsi="Times New Roman" w:cs="Times New Roman"/>
        </w:rPr>
        <w:t>установления факта нарушения прав заявителя</w:t>
      </w:r>
      <w:proofErr w:type="gramEnd"/>
      <w:r w:rsidRPr="003708BC">
        <w:rPr>
          <w:rFonts w:ascii="Times New Roman" w:hAnsi="Times New Roman" w:cs="Times New Roman"/>
        </w:rPr>
        <w:t xml:space="preserve"> Уполномоченный обязан принять меры в пределах его компетенции, определенной настоящим Федеральным конституционным законом.</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27</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28</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До вынесения окончательного решения материалы, полученные при рассмотрении жалобы, разглашению не подлежат.</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29</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По результатам рассмотрения жалобы Уполномоченный вправе:</w:t>
      </w:r>
    </w:p>
    <w:p w:rsidR="003708BC" w:rsidRPr="003708BC" w:rsidRDefault="003708BC">
      <w:pPr>
        <w:pStyle w:val="ConsPlusNormal"/>
        <w:ind w:firstLine="540"/>
        <w:jc w:val="both"/>
        <w:rPr>
          <w:rFonts w:ascii="Times New Roman" w:hAnsi="Times New Roman" w:cs="Times New Roman"/>
        </w:rPr>
      </w:pPr>
      <w:bookmarkStart w:id="5" w:name="P198"/>
      <w:bookmarkEnd w:id="5"/>
      <w:proofErr w:type="gramStart"/>
      <w:r w:rsidRPr="003708BC">
        <w:rPr>
          <w:rFonts w:ascii="Times New Roman" w:hAnsi="Times New Roman" w:cs="Times New Roman"/>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rsidRPr="003708BC">
        <w:rPr>
          <w:rFonts w:ascii="Times New Roman" w:hAnsi="Times New Roman" w:cs="Times New Roman"/>
        </w:rPr>
        <w:t xml:space="preserve"> </w:t>
      </w:r>
      <w:proofErr w:type="gramStart"/>
      <w:r w:rsidRPr="003708BC">
        <w:rPr>
          <w:rFonts w:ascii="Times New Roman" w:hAnsi="Times New Roman" w:cs="Times New Roman"/>
        </w:rPr>
        <w:t>формах</w:t>
      </w:r>
      <w:proofErr w:type="gramEnd"/>
      <w:r w:rsidRPr="003708BC">
        <w:rPr>
          <w:rFonts w:ascii="Times New Roman" w:hAnsi="Times New Roman" w:cs="Times New Roman"/>
        </w:rPr>
        <w:t>;</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w:t>
      </w:r>
      <w:proofErr w:type="spellStart"/>
      <w:r w:rsidRPr="003708BC">
        <w:rPr>
          <w:rFonts w:ascii="Times New Roman" w:hAnsi="Times New Roman" w:cs="Times New Roman"/>
        </w:rPr>
        <w:t>пп</w:t>
      </w:r>
      <w:proofErr w:type="spellEnd"/>
      <w:r w:rsidRPr="003708BC">
        <w:rPr>
          <w:rFonts w:ascii="Times New Roman" w:hAnsi="Times New Roman" w:cs="Times New Roman"/>
        </w:rPr>
        <w:t xml:space="preserve">. 1 в ред. Федерального конституционного </w:t>
      </w:r>
      <w:hyperlink r:id="rId23"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08.03.2015 N 1-ФКЗ)</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w:t>
      </w:r>
      <w:r w:rsidRPr="003708BC">
        <w:rPr>
          <w:rFonts w:ascii="Times New Roman" w:hAnsi="Times New Roman" w:cs="Times New Roman"/>
        </w:rPr>
        <w:lastRenderedPageBreak/>
        <w:t>должностного лица, в решениях или действиях (бездействии) которого усматриваются нарушения прав и свобод человека и гражданина;</w:t>
      </w:r>
    </w:p>
    <w:p w:rsidR="003708BC" w:rsidRPr="003708BC" w:rsidRDefault="003708BC">
      <w:pPr>
        <w:pStyle w:val="ConsPlusNormal"/>
        <w:ind w:firstLine="540"/>
        <w:jc w:val="both"/>
        <w:rPr>
          <w:rFonts w:ascii="Times New Roman" w:hAnsi="Times New Roman" w:cs="Times New Roman"/>
        </w:rPr>
      </w:pPr>
      <w:bookmarkStart w:id="6" w:name="P201"/>
      <w:bookmarkEnd w:id="6"/>
      <w:r w:rsidRPr="003708BC">
        <w:rPr>
          <w:rFonts w:ascii="Times New Roman" w:hAnsi="Times New Roman" w:cs="Times New Roman"/>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Административное исковое заявление или ходатайство, направляемые Уполномоченным в соответствии с </w:t>
      </w:r>
      <w:hyperlink w:anchor="P198" w:history="1">
        <w:r w:rsidRPr="003708BC">
          <w:rPr>
            <w:rFonts w:ascii="Times New Roman" w:hAnsi="Times New Roman" w:cs="Times New Roman"/>
            <w:color w:val="0000FF"/>
          </w:rPr>
          <w:t>подпунктами 1</w:t>
        </w:r>
      </w:hyperlink>
      <w:r w:rsidRPr="003708BC">
        <w:rPr>
          <w:rFonts w:ascii="Times New Roman" w:hAnsi="Times New Roman" w:cs="Times New Roman"/>
        </w:rPr>
        <w:t xml:space="preserve"> и </w:t>
      </w:r>
      <w:hyperlink w:anchor="P201" w:history="1">
        <w:r w:rsidRPr="003708BC">
          <w:rPr>
            <w:rFonts w:ascii="Times New Roman" w:hAnsi="Times New Roman" w:cs="Times New Roman"/>
            <w:color w:val="0000FF"/>
          </w:rPr>
          <w:t>3 пункта 1</w:t>
        </w:r>
      </w:hyperlink>
      <w:r w:rsidRPr="003708BC">
        <w:rPr>
          <w:rFonts w:ascii="Times New Roman" w:hAnsi="Times New Roman" w:cs="Times New Roman"/>
        </w:rPr>
        <w:t xml:space="preserve"> настоящей статьи, государственной пошлиной не облагаются в соответствии с </w:t>
      </w:r>
      <w:hyperlink r:id="rId24" w:history="1">
        <w:r w:rsidRPr="003708BC">
          <w:rPr>
            <w:rFonts w:ascii="Times New Roman" w:hAnsi="Times New Roman" w:cs="Times New Roman"/>
            <w:color w:val="0000FF"/>
          </w:rPr>
          <w:t>законодательством</w:t>
        </w:r>
      </w:hyperlink>
      <w:r w:rsidRPr="003708BC">
        <w:rPr>
          <w:rFonts w:ascii="Times New Roman" w:hAnsi="Times New Roman" w:cs="Times New Roman"/>
        </w:rPr>
        <w:t xml:space="preserve"> Российской Федерации о налогах и сборах.</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п</w:t>
      </w:r>
      <w:proofErr w:type="gramEnd"/>
      <w:r w:rsidRPr="003708BC">
        <w:rPr>
          <w:rFonts w:ascii="Times New Roman" w:hAnsi="Times New Roman" w:cs="Times New Roman"/>
        </w:rPr>
        <w:t xml:space="preserve">. 2 в ред. Федерального конституционного </w:t>
      </w:r>
      <w:hyperlink r:id="rId25"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31.01.2016 N 1-ФКЗ)</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30</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вправе опубликовать принятое им заключение.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31</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3708BC" w:rsidRPr="003708BC" w:rsidRDefault="003708BC">
      <w:pPr>
        <w:pStyle w:val="ConsPlusNormal"/>
        <w:ind w:firstLine="540"/>
        <w:jc w:val="both"/>
        <w:rPr>
          <w:rFonts w:ascii="Times New Roman" w:hAnsi="Times New Roman" w:cs="Times New Roman"/>
        </w:rPr>
      </w:pPr>
      <w:proofErr w:type="gramStart"/>
      <w:r w:rsidRPr="003708BC">
        <w:rPr>
          <w:rFonts w:ascii="Times New Roman" w:hAnsi="Times New Roman" w:cs="Times New Roman"/>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w:t>
      </w:r>
      <w:proofErr w:type="gramEnd"/>
      <w:r w:rsidRPr="003708BC">
        <w:rPr>
          <w:rFonts w:ascii="Times New Roman" w:hAnsi="Times New Roman" w:cs="Times New Roman"/>
        </w:rPr>
        <w:t xml:space="preserve">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32</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(в ред. Федерального конституционного </w:t>
      </w:r>
      <w:hyperlink r:id="rId26"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16.10.2006 N 4-ФКЗ)</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1. В случае грубого или массового нарушения гарантированных </w:t>
      </w:r>
      <w:hyperlink r:id="rId27" w:history="1">
        <w:r w:rsidRPr="003708BC">
          <w:rPr>
            <w:rFonts w:ascii="Times New Roman" w:hAnsi="Times New Roman" w:cs="Times New Roman"/>
            <w:color w:val="0000FF"/>
          </w:rPr>
          <w:t>Конституцией</w:t>
        </w:r>
      </w:hyperlink>
      <w:r w:rsidRPr="003708BC">
        <w:rPr>
          <w:rFonts w:ascii="Times New Roman" w:hAnsi="Times New Roman" w:cs="Times New Roman"/>
        </w:rPr>
        <w:t xml:space="preserve"> Российской Федерации прав и свобод человека и гражданина Уполномоченный вправе: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выступить с докладом на очередном заседании Государственной Думы;</w:t>
      </w:r>
    </w:p>
    <w:p w:rsidR="003708BC" w:rsidRPr="003708BC" w:rsidRDefault="003708BC">
      <w:pPr>
        <w:pStyle w:val="ConsPlusNormal"/>
        <w:ind w:firstLine="540"/>
        <w:jc w:val="both"/>
        <w:rPr>
          <w:rFonts w:ascii="Times New Roman" w:hAnsi="Times New Roman" w:cs="Times New Roman"/>
        </w:rPr>
      </w:pPr>
      <w:proofErr w:type="gramStart"/>
      <w:r w:rsidRPr="003708BC">
        <w:rPr>
          <w:rFonts w:ascii="Times New Roman" w:hAnsi="Times New Roman" w:cs="Times New Roman"/>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roofErr w:type="gramEnd"/>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Уполномоченный вправе обратиться в Государственную Думу с предложением о </w:t>
      </w:r>
      <w:r w:rsidRPr="003708BC">
        <w:rPr>
          <w:rFonts w:ascii="Times New Roman" w:hAnsi="Times New Roman" w:cs="Times New Roman"/>
        </w:rPr>
        <w:lastRenderedPageBreak/>
        <w:t>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33</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 xml:space="preserve">(в ред. Федеральных конституционных законов от 28.12.2010 </w:t>
      </w:r>
      <w:hyperlink r:id="rId28" w:history="1">
        <w:r w:rsidRPr="003708BC">
          <w:rPr>
            <w:rFonts w:ascii="Times New Roman" w:hAnsi="Times New Roman" w:cs="Times New Roman"/>
            <w:color w:val="0000FF"/>
          </w:rPr>
          <w:t>N 8-ФКЗ</w:t>
        </w:r>
      </w:hyperlink>
      <w:r w:rsidRPr="003708BC">
        <w:rPr>
          <w:rFonts w:ascii="Times New Roman" w:hAnsi="Times New Roman" w:cs="Times New Roman"/>
        </w:rPr>
        <w:t xml:space="preserve">, от 12.03.2014 </w:t>
      </w:r>
      <w:hyperlink r:id="rId29" w:history="1">
        <w:r w:rsidRPr="003708BC">
          <w:rPr>
            <w:rFonts w:ascii="Times New Roman" w:hAnsi="Times New Roman" w:cs="Times New Roman"/>
            <w:color w:val="0000FF"/>
          </w:rPr>
          <w:t>N 5-ФКЗ</w:t>
        </w:r>
      </w:hyperlink>
      <w:r w:rsidRPr="003708BC">
        <w:rPr>
          <w:rFonts w:ascii="Times New Roman" w:hAnsi="Times New Roman" w:cs="Times New Roman"/>
        </w:rPr>
        <w:t>)</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34</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35</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36</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0" w:history="1">
        <w:r w:rsidRPr="003708BC">
          <w:rPr>
            <w:rFonts w:ascii="Times New Roman" w:hAnsi="Times New Roman" w:cs="Times New Roman"/>
            <w:color w:val="0000FF"/>
          </w:rPr>
          <w:t>законодательством</w:t>
        </w:r>
      </w:hyperlink>
      <w:r w:rsidRPr="003708BC">
        <w:rPr>
          <w:rFonts w:ascii="Times New Roman" w:hAnsi="Times New Roman" w:cs="Times New Roman"/>
        </w:rPr>
        <w:t xml:space="preserve">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36.1</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введена</w:t>
      </w:r>
      <w:proofErr w:type="gramEnd"/>
      <w:r w:rsidRPr="003708BC">
        <w:rPr>
          <w:rFonts w:ascii="Times New Roman" w:hAnsi="Times New Roman" w:cs="Times New Roman"/>
        </w:rPr>
        <w:t xml:space="preserve"> Федеральным конституционным </w:t>
      </w:r>
      <w:hyperlink r:id="rId31" w:history="1">
        <w:r w:rsidRPr="003708BC">
          <w:rPr>
            <w:rFonts w:ascii="Times New Roman" w:hAnsi="Times New Roman" w:cs="Times New Roman"/>
            <w:color w:val="0000FF"/>
          </w:rPr>
          <w:t>законом</w:t>
        </w:r>
      </w:hyperlink>
      <w:r w:rsidRPr="003708BC">
        <w:rPr>
          <w:rFonts w:ascii="Times New Roman" w:hAnsi="Times New Roman" w:cs="Times New Roman"/>
        </w:rPr>
        <w:t xml:space="preserve"> от 10.06.2008 N 3-ФКЗ)</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bookmarkStart w:id="7" w:name="P251"/>
      <w:bookmarkEnd w:id="7"/>
      <w:r w:rsidRPr="003708BC">
        <w:rPr>
          <w:rFonts w:ascii="Times New Roman" w:hAnsi="Times New Roman" w:cs="Times New Roman"/>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2. Общественные наблюдательные комиссии, указанные в </w:t>
      </w:r>
      <w:hyperlink w:anchor="P251" w:history="1">
        <w:r w:rsidRPr="003708BC">
          <w:rPr>
            <w:rFonts w:ascii="Times New Roman" w:hAnsi="Times New Roman" w:cs="Times New Roman"/>
            <w:color w:val="0000FF"/>
          </w:rPr>
          <w:t>пункте 1</w:t>
        </w:r>
      </w:hyperlink>
      <w:r w:rsidRPr="003708BC">
        <w:rPr>
          <w:rFonts w:ascii="Times New Roman" w:hAnsi="Times New Roman" w:cs="Times New Roman"/>
        </w:rPr>
        <w:t xml:space="preserve"> настоящей статьи, ежегодно направляют Уполномоченному материалы по итогам осуществления общественного </w:t>
      </w:r>
      <w:proofErr w:type="gramStart"/>
      <w:r w:rsidRPr="003708BC">
        <w:rPr>
          <w:rFonts w:ascii="Times New Roman" w:hAnsi="Times New Roman" w:cs="Times New Roman"/>
        </w:rPr>
        <w:t>контроля за</w:t>
      </w:r>
      <w:proofErr w:type="gramEnd"/>
      <w:r w:rsidRPr="003708BC">
        <w:rPr>
          <w:rFonts w:ascii="Times New Roman" w:hAnsi="Times New Roman" w:cs="Times New Roman"/>
        </w:rPr>
        <w:t xml:space="preserve"> обеспечением прав человека в местах принудительного содержания.</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36.2</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lastRenderedPageBreak/>
        <w:t>(</w:t>
      </w:r>
      <w:proofErr w:type="gramStart"/>
      <w:r w:rsidRPr="003708BC">
        <w:rPr>
          <w:rFonts w:ascii="Times New Roman" w:hAnsi="Times New Roman" w:cs="Times New Roman"/>
        </w:rPr>
        <w:t>введена</w:t>
      </w:r>
      <w:proofErr w:type="gramEnd"/>
      <w:r w:rsidRPr="003708BC">
        <w:rPr>
          <w:rFonts w:ascii="Times New Roman" w:hAnsi="Times New Roman" w:cs="Times New Roman"/>
        </w:rPr>
        <w:t xml:space="preserve"> Федеральным конституционным </w:t>
      </w:r>
      <w:hyperlink r:id="rId32" w:history="1">
        <w:r w:rsidRPr="003708BC">
          <w:rPr>
            <w:rFonts w:ascii="Times New Roman" w:hAnsi="Times New Roman" w:cs="Times New Roman"/>
            <w:color w:val="0000FF"/>
          </w:rPr>
          <w:t>законом</w:t>
        </w:r>
      </w:hyperlink>
      <w:r w:rsidRPr="003708BC">
        <w:rPr>
          <w:rFonts w:ascii="Times New Roman" w:hAnsi="Times New Roman" w:cs="Times New Roman"/>
        </w:rPr>
        <w:t xml:space="preserve"> от 06.04.2015 N 3-ФКЗ)</w:t>
      </w:r>
    </w:p>
    <w:p w:rsidR="003708BC" w:rsidRPr="003708BC" w:rsidRDefault="003708BC">
      <w:pPr>
        <w:pStyle w:val="ConsPlusNormal"/>
        <w:ind w:firstLine="540"/>
        <w:jc w:val="both"/>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Title"/>
        <w:jc w:val="center"/>
        <w:outlineLvl w:val="0"/>
        <w:rPr>
          <w:rFonts w:ascii="Times New Roman" w:hAnsi="Times New Roman" w:cs="Times New Roman"/>
        </w:rPr>
      </w:pPr>
      <w:r w:rsidRPr="003708BC">
        <w:rPr>
          <w:rFonts w:ascii="Times New Roman" w:hAnsi="Times New Roman" w:cs="Times New Roman"/>
        </w:rPr>
        <w:t>Глава IV. АППАРАТ УПОЛНОМОЧЕННОГО</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37</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Для обеспечения деятельности Уполномоченного создается рабочий аппарат.</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38</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Финансирование деятельности Уполномоченного и его рабочего аппарата осуществляется из средств федерального бюджета.</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Уполномоченный самостоятельно разрабатывает и исполняет свою смету расходов.</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4. Финансовая отчетность предоставляется Уполномоченным в порядке, установленном законодательством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w:t>
      </w:r>
      <w:proofErr w:type="gramStart"/>
      <w:r w:rsidRPr="003708BC">
        <w:rPr>
          <w:rFonts w:ascii="Times New Roman" w:hAnsi="Times New Roman" w:cs="Times New Roman"/>
        </w:rPr>
        <w:t>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roofErr w:type="gramEnd"/>
    </w:p>
    <w:p w:rsidR="003708BC" w:rsidRPr="003708BC" w:rsidRDefault="003708BC">
      <w:pPr>
        <w:pStyle w:val="ConsPlusNormal"/>
        <w:jc w:val="both"/>
        <w:rPr>
          <w:rFonts w:ascii="Times New Roman" w:hAnsi="Times New Roman" w:cs="Times New Roman"/>
        </w:rPr>
      </w:pPr>
      <w:r w:rsidRPr="003708BC">
        <w:rPr>
          <w:rFonts w:ascii="Times New Roman" w:hAnsi="Times New Roman" w:cs="Times New Roman"/>
        </w:rPr>
        <w:t>(</w:t>
      </w:r>
      <w:proofErr w:type="gramStart"/>
      <w:r w:rsidRPr="003708BC">
        <w:rPr>
          <w:rFonts w:ascii="Times New Roman" w:hAnsi="Times New Roman" w:cs="Times New Roman"/>
        </w:rPr>
        <w:t>в</w:t>
      </w:r>
      <w:proofErr w:type="gramEnd"/>
      <w:r w:rsidRPr="003708BC">
        <w:rPr>
          <w:rFonts w:ascii="Times New Roman" w:hAnsi="Times New Roman" w:cs="Times New Roman"/>
        </w:rPr>
        <w:t xml:space="preserve"> ред. Федерального конституционного </w:t>
      </w:r>
      <w:hyperlink r:id="rId33" w:history="1">
        <w:r w:rsidRPr="003708BC">
          <w:rPr>
            <w:rFonts w:ascii="Times New Roman" w:hAnsi="Times New Roman" w:cs="Times New Roman"/>
            <w:color w:val="0000FF"/>
          </w:rPr>
          <w:t>закона</w:t>
        </w:r>
      </w:hyperlink>
      <w:r w:rsidRPr="003708BC">
        <w:rPr>
          <w:rFonts w:ascii="Times New Roman" w:hAnsi="Times New Roman" w:cs="Times New Roman"/>
        </w:rPr>
        <w:t xml:space="preserve"> от 12.03.2014 N 5-ФКЗ)</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39</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В пределах сметы расходов Уполномоченный устанавливает численность и штатное расписание своего рабочего аппарата.</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3. По вопросам, связанным с руководством рабочим аппаратом, Уполномоченный издает распоряжения.</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40</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w:t>
      </w:r>
      <w:r w:rsidRPr="003708BC">
        <w:rPr>
          <w:rFonts w:ascii="Times New Roman" w:hAnsi="Times New Roman" w:cs="Times New Roman"/>
        </w:rPr>
        <w:lastRenderedPageBreak/>
        <w:t>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41</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3708BC" w:rsidRPr="003708BC" w:rsidRDefault="003708BC">
      <w:pPr>
        <w:pStyle w:val="ConsPlusNormal"/>
        <w:rPr>
          <w:rFonts w:ascii="Times New Roman" w:hAnsi="Times New Roman" w:cs="Times New Roman"/>
        </w:rPr>
      </w:pPr>
    </w:p>
    <w:p w:rsidR="003708BC" w:rsidRPr="003708BC" w:rsidRDefault="003708BC">
      <w:pPr>
        <w:pStyle w:val="ConsPlusTitle"/>
        <w:jc w:val="center"/>
        <w:outlineLvl w:val="0"/>
        <w:rPr>
          <w:rFonts w:ascii="Times New Roman" w:hAnsi="Times New Roman" w:cs="Times New Roman"/>
        </w:rPr>
      </w:pPr>
      <w:r w:rsidRPr="003708BC">
        <w:rPr>
          <w:rFonts w:ascii="Times New Roman" w:hAnsi="Times New Roman" w:cs="Times New Roman"/>
        </w:rPr>
        <w:t>Глава V. ЗАКЛЮЧИТЕЛЬНЫЕ ПОЛОЖЕНИЯ</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42</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Местом постоянного нахождения Уполномоченного является город Москва.</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43</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51" w:history="1">
        <w:r w:rsidRPr="003708BC">
          <w:rPr>
            <w:rFonts w:ascii="Times New Roman" w:hAnsi="Times New Roman" w:cs="Times New Roman"/>
            <w:color w:val="0000FF"/>
          </w:rPr>
          <w:t>главой II</w:t>
        </w:r>
      </w:hyperlink>
      <w:r w:rsidRPr="003708BC">
        <w:rPr>
          <w:rFonts w:ascii="Times New Roman" w:hAnsi="Times New Roman" w:cs="Times New Roman"/>
        </w:rPr>
        <w:t xml:space="preserve"> настоящего Федерального конституционного закона.</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outlineLvl w:val="1"/>
        <w:rPr>
          <w:rFonts w:ascii="Times New Roman" w:hAnsi="Times New Roman" w:cs="Times New Roman"/>
        </w:rPr>
      </w:pPr>
      <w:r w:rsidRPr="003708BC">
        <w:rPr>
          <w:rFonts w:ascii="Times New Roman" w:hAnsi="Times New Roman" w:cs="Times New Roman"/>
        </w:rPr>
        <w:t>Статья 44</w:t>
      </w:r>
    </w:p>
    <w:p w:rsidR="003708BC" w:rsidRPr="003708BC" w:rsidRDefault="003708BC">
      <w:pPr>
        <w:pStyle w:val="ConsPlusNormal"/>
        <w:rPr>
          <w:rFonts w:ascii="Times New Roman" w:hAnsi="Times New Roman" w:cs="Times New Roman"/>
        </w:rPr>
      </w:pPr>
    </w:p>
    <w:p w:rsidR="003708BC" w:rsidRPr="003708BC" w:rsidRDefault="003708BC">
      <w:pPr>
        <w:pStyle w:val="ConsPlusNormal"/>
        <w:ind w:firstLine="540"/>
        <w:jc w:val="both"/>
        <w:rPr>
          <w:rFonts w:ascii="Times New Roman" w:hAnsi="Times New Roman" w:cs="Times New Roman"/>
        </w:rPr>
      </w:pPr>
      <w:r w:rsidRPr="003708BC">
        <w:rPr>
          <w:rFonts w:ascii="Times New Roman" w:hAnsi="Times New Roman" w:cs="Times New Roman"/>
        </w:rPr>
        <w:t>Настоящий Федеральный конституционный закон вступает в силу со дня его официального опубликования.</w:t>
      </w:r>
    </w:p>
    <w:p w:rsidR="003708BC" w:rsidRPr="003708BC" w:rsidRDefault="003708BC">
      <w:pPr>
        <w:pStyle w:val="ConsPlusNormal"/>
        <w:rPr>
          <w:rFonts w:ascii="Times New Roman" w:hAnsi="Times New Roman" w:cs="Times New Roman"/>
        </w:rPr>
      </w:pP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Президент</w:t>
      </w: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Российской Федерации</w:t>
      </w:r>
    </w:p>
    <w:p w:rsidR="003708BC" w:rsidRPr="003708BC" w:rsidRDefault="003708BC">
      <w:pPr>
        <w:pStyle w:val="ConsPlusNormal"/>
        <w:jc w:val="right"/>
        <w:rPr>
          <w:rFonts w:ascii="Times New Roman" w:hAnsi="Times New Roman" w:cs="Times New Roman"/>
        </w:rPr>
      </w:pPr>
      <w:r w:rsidRPr="003708BC">
        <w:rPr>
          <w:rFonts w:ascii="Times New Roman" w:hAnsi="Times New Roman" w:cs="Times New Roman"/>
        </w:rPr>
        <w:t>Б.ЕЛЬЦИН</w:t>
      </w:r>
    </w:p>
    <w:p w:rsidR="003708BC" w:rsidRPr="003708BC" w:rsidRDefault="003708BC">
      <w:pPr>
        <w:pStyle w:val="ConsPlusNormal"/>
        <w:rPr>
          <w:rFonts w:ascii="Times New Roman" w:hAnsi="Times New Roman" w:cs="Times New Roman"/>
        </w:rPr>
      </w:pPr>
      <w:r w:rsidRPr="003708BC">
        <w:rPr>
          <w:rFonts w:ascii="Times New Roman" w:hAnsi="Times New Roman" w:cs="Times New Roman"/>
        </w:rPr>
        <w:t>Москва, Кремль</w:t>
      </w:r>
    </w:p>
    <w:p w:rsidR="003708BC" w:rsidRPr="003708BC" w:rsidRDefault="003708BC">
      <w:pPr>
        <w:pStyle w:val="ConsPlusNormal"/>
        <w:rPr>
          <w:rFonts w:ascii="Times New Roman" w:hAnsi="Times New Roman" w:cs="Times New Roman"/>
        </w:rPr>
      </w:pPr>
      <w:r w:rsidRPr="003708BC">
        <w:rPr>
          <w:rFonts w:ascii="Times New Roman" w:hAnsi="Times New Roman" w:cs="Times New Roman"/>
        </w:rPr>
        <w:t>26 февраля 1997 года</w:t>
      </w:r>
    </w:p>
    <w:p w:rsidR="003708BC" w:rsidRPr="003708BC" w:rsidRDefault="003708BC">
      <w:pPr>
        <w:pStyle w:val="ConsPlusNormal"/>
        <w:rPr>
          <w:rFonts w:ascii="Times New Roman" w:hAnsi="Times New Roman" w:cs="Times New Roman"/>
        </w:rPr>
      </w:pPr>
      <w:r w:rsidRPr="003708BC">
        <w:rPr>
          <w:rFonts w:ascii="Times New Roman" w:hAnsi="Times New Roman" w:cs="Times New Roman"/>
        </w:rPr>
        <w:t>N 1-ФКЗ</w:t>
      </w:r>
    </w:p>
    <w:p w:rsidR="003708BC" w:rsidRPr="003708BC" w:rsidRDefault="003708BC">
      <w:pPr>
        <w:pStyle w:val="ConsPlusNormal"/>
        <w:rPr>
          <w:rFonts w:ascii="Times New Roman" w:hAnsi="Times New Roman" w:cs="Times New Roman"/>
        </w:rPr>
      </w:pPr>
    </w:p>
    <w:p w:rsidR="00881CEE" w:rsidRPr="003708BC" w:rsidRDefault="00881CEE">
      <w:pPr>
        <w:rPr>
          <w:rFonts w:ascii="Times New Roman" w:hAnsi="Times New Roman" w:cs="Times New Roman"/>
        </w:rPr>
      </w:pPr>
    </w:p>
    <w:sectPr w:rsidR="00881CEE" w:rsidRPr="003708BC" w:rsidSect="003B7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8BC"/>
    <w:rsid w:val="003708BC"/>
    <w:rsid w:val="0088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8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ADA113F9752397730FE027192304F8676F8FB676AA268112210DFBD03139EB1D68FF8ACA99049t1t4M" TargetMode="External"/><Relationship Id="rId13" Type="http://schemas.openxmlformats.org/officeDocument/2006/relationships/hyperlink" Target="consultantplus://offline/ref=7CAADA113F9752397730FE027192304F8579F9FF683CF56A40771EtDtAM" TargetMode="External"/><Relationship Id="rId18" Type="http://schemas.openxmlformats.org/officeDocument/2006/relationships/hyperlink" Target="consultantplus://offline/ref=7CAADA113F9752397730FE027192304F8676F7F3646DA268112210DFBD03139EB1D68FF8ACA99049t1t4M" TargetMode="External"/><Relationship Id="rId26" Type="http://schemas.openxmlformats.org/officeDocument/2006/relationships/hyperlink" Target="consultantplus://offline/ref=7CAADA113F9752397730FE027192304F8172FCFD6161FF62197B1CDDBA0C4C89B69F83F9ACA990t4t0M" TargetMode="External"/><Relationship Id="rId3" Type="http://schemas.openxmlformats.org/officeDocument/2006/relationships/webSettings" Target="webSettings.xml"/><Relationship Id="rId21" Type="http://schemas.openxmlformats.org/officeDocument/2006/relationships/hyperlink" Target="consultantplus://offline/ref=7CAADA113F9752397730FE027192304F8676F8FB676AA268112210DFBD03139EB1D68FF8ACA99048t1tDM" TargetMode="External"/><Relationship Id="rId34" Type="http://schemas.openxmlformats.org/officeDocument/2006/relationships/fontTable" Target="fontTable.xml"/><Relationship Id="rId7" Type="http://schemas.openxmlformats.org/officeDocument/2006/relationships/hyperlink" Target="consultantplus://offline/ref=7CAADA113F9752397730FE027192304F8677FEFA6562A268112210DFBD03139EB1D68FF8ACA99048t1t8M" TargetMode="External"/><Relationship Id="rId12" Type="http://schemas.openxmlformats.org/officeDocument/2006/relationships/hyperlink" Target="consultantplus://offline/ref=7CAADA113F9752397730FE027192304F8579F9FF683CF56A40771EDAB5535B8EFF9382F9A8ACt9t1M" TargetMode="External"/><Relationship Id="rId17" Type="http://schemas.openxmlformats.org/officeDocument/2006/relationships/hyperlink" Target="consultantplus://offline/ref=7CAADA113F9752397730FE027192304F8676F9FF6B6BA268112210DFBD03139EB1D68FF8ACA99048t1tDM" TargetMode="External"/><Relationship Id="rId25" Type="http://schemas.openxmlformats.org/officeDocument/2006/relationships/hyperlink" Target="consultantplus://offline/ref=7CAADA113F9752397730FE027192304F8678FDFB616CA268112210DFBD03139EB1D68FF8ACA99048t1tDM" TargetMode="External"/><Relationship Id="rId33" Type="http://schemas.openxmlformats.org/officeDocument/2006/relationships/hyperlink" Target="consultantplus://offline/ref=7CAADA113F9752397730FE027192304F8677FEFA6562A268112210DFBD03139EB1D68FF8ACA99048t1tAM" TargetMode="External"/><Relationship Id="rId2" Type="http://schemas.openxmlformats.org/officeDocument/2006/relationships/settings" Target="settings.xml"/><Relationship Id="rId16" Type="http://schemas.openxmlformats.org/officeDocument/2006/relationships/hyperlink" Target="consultantplus://offline/ref=7CAADA113F9752397730FE027192304F8676F9FF6B6BA268112210DFBD03139EB1D68FF8ACA99049t1t4M" TargetMode="External"/><Relationship Id="rId20" Type="http://schemas.openxmlformats.org/officeDocument/2006/relationships/hyperlink" Target="consultantplus://offline/ref=7CAADA113F9752397730FE027192304F8676F9FF6B6BA268112210DFBD03139EB1D68FF8ACA99048t1tFM" TargetMode="External"/><Relationship Id="rId29" Type="http://schemas.openxmlformats.org/officeDocument/2006/relationships/hyperlink" Target="consultantplus://offline/ref=7CAADA113F9752397730FE027192304F8677FEFA6562A268112210DFBD03139EB1D68FF8ACA99048t1tBM" TargetMode="External"/><Relationship Id="rId1" Type="http://schemas.openxmlformats.org/officeDocument/2006/relationships/styles" Target="styles.xml"/><Relationship Id="rId6" Type="http://schemas.openxmlformats.org/officeDocument/2006/relationships/hyperlink" Target="consultantplus://offline/ref=7CAADA113F9752397730FE027192304F8677FEFA6B6CA268112210DFBD03139EB1D68FF8ACA99048t1tCM" TargetMode="External"/><Relationship Id="rId11" Type="http://schemas.openxmlformats.org/officeDocument/2006/relationships/hyperlink" Target="consultantplus://offline/ref=7CAADA113F9752397730FE027192304F8678FDFB616CA268112210DFBD03139EB1D68FF8ACA99049t1t5M" TargetMode="External"/><Relationship Id="rId24" Type="http://schemas.openxmlformats.org/officeDocument/2006/relationships/hyperlink" Target="consultantplus://offline/ref=7CAADA113F9752397730FE027192304F8571FEF86A6DA268112210DFBD03139EB1D68FF8AEAD99t4t1M" TargetMode="External"/><Relationship Id="rId32" Type="http://schemas.openxmlformats.org/officeDocument/2006/relationships/hyperlink" Target="consultantplus://offline/ref=7CAADA113F9752397730FE027192304F8676F9FF6B6BA268112210DFBD03139EB1D68FF8ACA99048t1tEM" TargetMode="External"/><Relationship Id="rId5" Type="http://schemas.openxmlformats.org/officeDocument/2006/relationships/hyperlink" Target="consultantplus://offline/ref=7CAADA113F9752397730FE027192304F8076FBFC6561FF62197B1CDDBA0C4C89B69F83F9ACA990t4t1M" TargetMode="External"/><Relationship Id="rId15" Type="http://schemas.openxmlformats.org/officeDocument/2006/relationships/hyperlink" Target="consultantplus://offline/ref=7CAADA113F9752397730FE027192304F8677FEFA6B62A268112210DFBD03139EB1D68FF8ACA99048t1tDM" TargetMode="External"/><Relationship Id="rId23" Type="http://schemas.openxmlformats.org/officeDocument/2006/relationships/hyperlink" Target="consultantplus://offline/ref=7CAADA113F9752397730FE027192304F8676F8FB676AA268112210DFBD03139EB1D68FF8ACA99048t1tEM" TargetMode="External"/><Relationship Id="rId28" Type="http://schemas.openxmlformats.org/officeDocument/2006/relationships/hyperlink" Target="consultantplus://offline/ref=7CAADA113F9752397730FE027192304F8677FEFA6B6CA268112210DFBD03139EB1D68FF8ACA99048t1tCM" TargetMode="External"/><Relationship Id="rId10" Type="http://schemas.openxmlformats.org/officeDocument/2006/relationships/hyperlink" Target="consultantplus://offline/ref=7CAADA113F9752397730FE027192304F8676F7F3646DA268112210DFBD03139EB1D68FF8ACA99049t1t4M" TargetMode="External"/><Relationship Id="rId19" Type="http://schemas.openxmlformats.org/officeDocument/2006/relationships/hyperlink" Target="consultantplus://offline/ref=7CAADA113F9752397730FE027192304F8678FDFB616CA268112210DFBD03139EB1D68FF8ACA99049t1t4M" TargetMode="External"/><Relationship Id="rId31" Type="http://schemas.openxmlformats.org/officeDocument/2006/relationships/hyperlink" Target="consultantplus://offline/ref=7CAADA113F9752397730FE027192304F8076FBFC6561FF62197B1CDDBA0C4C89B69F83F9ACA990t4t1M" TargetMode="External"/><Relationship Id="rId4" Type="http://schemas.openxmlformats.org/officeDocument/2006/relationships/hyperlink" Target="consultantplus://offline/ref=7CAADA113F9752397730FE027192304F8172FCFD6161FF62197B1CDDBA0C4C89B69F83F9ACA990t4t1M" TargetMode="External"/><Relationship Id="rId9" Type="http://schemas.openxmlformats.org/officeDocument/2006/relationships/hyperlink" Target="consultantplus://offline/ref=7CAADA113F9752397730FE027192304F8676F9FF6B6BA268112210DFBD03139EB1D68FF8ACA99049t1t5M" TargetMode="External"/><Relationship Id="rId14" Type="http://schemas.openxmlformats.org/officeDocument/2006/relationships/hyperlink" Target="consultantplus://offline/ref=7CAADA113F9752397730FE027192304F8571FEFC626AA268112210DFBD03139EB1D68FF8ACA99049t1t4M" TargetMode="External"/><Relationship Id="rId22" Type="http://schemas.openxmlformats.org/officeDocument/2006/relationships/hyperlink" Target="consultantplus://offline/ref=7CAADA113F9752397730FE027192304F8676F8FB676AA268112210DFBD03139EB1D68FF8ACA99048t1tCM" TargetMode="External"/><Relationship Id="rId27" Type="http://schemas.openxmlformats.org/officeDocument/2006/relationships/hyperlink" Target="consultantplus://offline/ref=7CAADA113F9752397730FE027192304F8579F9FF683CF56A40771EtDtAM" TargetMode="External"/><Relationship Id="rId30" Type="http://schemas.openxmlformats.org/officeDocument/2006/relationships/hyperlink" Target="consultantplus://offline/ref=7CAADA113F9752397730FE027192304F8570FEFB6762A268112210DFBD03139EB1D68FF8ACAD9148t1t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2017-02-08T12:45:00Z</dcterms:created>
  <dcterms:modified xsi:type="dcterms:W3CDTF">2017-02-08T12:46:00Z</dcterms:modified>
</cp:coreProperties>
</file>